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D86" w:rsidRPr="000E67FD" w:rsidRDefault="005E6D86" w:rsidP="005E6D86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0E67FD"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>Утверждён</w:t>
      </w:r>
      <w:r w:rsidRPr="000E67FD">
        <w:rPr>
          <w:rFonts w:eastAsia="Times New Roman" w:cs="Times New Roman"/>
          <w:szCs w:val="24"/>
          <w:bdr w:val="none" w:sz="0" w:space="0" w:color="auto" w:frame="1"/>
          <w:lang w:eastAsia="ru-RU"/>
        </w:rPr>
        <w:br/>
      </w:r>
      <w:r w:rsidRPr="000E67FD"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 xml:space="preserve">приказом по </w:t>
      </w:r>
      <w:r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>КГБУ СШ по хоккею</w:t>
      </w:r>
    </w:p>
    <w:p w:rsidR="005E6D86" w:rsidRPr="000E67FD" w:rsidRDefault="005E6D86" w:rsidP="005E6D86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0E67FD"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 xml:space="preserve">от   </w:t>
      </w:r>
      <w:r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>3</w:t>
      </w:r>
      <w:r w:rsidRPr="000E67FD"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>1.</w:t>
      </w:r>
      <w:r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>08</w:t>
      </w:r>
      <w:r w:rsidRPr="000E67FD"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>.201</w:t>
      </w:r>
      <w:r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>8</w:t>
      </w:r>
      <w:r w:rsidRPr="000E67FD"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 xml:space="preserve"> № </w:t>
      </w:r>
      <w:r w:rsidR="008648B8">
        <w:rPr>
          <w:rFonts w:eastAsia="Times New Roman" w:cs="Times New Roman"/>
          <w:i/>
          <w:iCs/>
          <w:color w:val="333333"/>
          <w:szCs w:val="24"/>
          <w:bdr w:val="none" w:sz="0" w:space="0" w:color="auto" w:frame="1"/>
          <w:lang w:eastAsia="ru-RU"/>
        </w:rPr>
        <w:t>66-од</w:t>
      </w:r>
    </w:p>
    <w:p w:rsidR="008C496A" w:rsidRDefault="008C496A" w:rsidP="008C496A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C496A" w:rsidRDefault="008C496A" w:rsidP="008C496A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5D67AB" w:rsidRDefault="008C496A" w:rsidP="00EA2BA0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Кодекс этики и служебного поведения</w:t>
      </w:r>
      <w:r w:rsidR="005615B2" w:rsidRPr="005615B2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="008648B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работников </w:t>
      </w:r>
    </w:p>
    <w:p w:rsidR="005D67AB" w:rsidRDefault="008C496A" w:rsidP="00EA2BA0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Краевого государственного бюджетного учреждения </w:t>
      </w:r>
    </w:p>
    <w:p w:rsidR="005615B2" w:rsidRPr="005615B2" w:rsidRDefault="008C496A" w:rsidP="00EA2BA0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sz w:val="28"/>
          <w:szCs w:val="28"/>
          <w:lang w:eastAsia="ru-RU"/>
        </w:rPr>
        <w:t>«Спортивная школа по хоккею»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 </w:t>
      </w:r>
    </w:p>
    <w:p w:rsidR="005615B2" w:rsidRPr="005615B2" w:rsidRDefault="005615B2" w:rsidP="00EA2BA0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b/>
          <w:bCs/>
          <w:sz w:val="28"/>
          <w:szCs w:val="28"/>
          <w:lang w:eastAsia="ru-RU"/>
        </w:rPr>
        <w:t>1. </w:t>
      </w:r>
      <w:r w:rsidR="00EA2BA0" w:rsidRPr="005615B2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5615B2">
        <w:rPr>
          <w:rFonts w:eastAsia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1.1. </w:t>
      </w:r>
      <w:r w:rsidRPr="005615B2">
        <w:rPr>
          <w:rFonts w:eastAsia="Times New Roman" w:cs="Times New Roman"/>
          <w:sz w:val="28"/>
          <w:szCs w:val="28"/>
          <w:lang w:eastAsia="ru-RU"/>
        </w:rPr>
        <w:t xml:space="preserve">Кодекс этики и служебного поведения работников (далее – Кодекс)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8C496A" w:rsidRPr="008C496A">
        <w:rPr>
          <w:rFonts w:eastAsia="Times New Roman" w:cs="Times New Roman"/>
          <w:bCs/>
          <w:sz w:val="28"/>
          <w:szCs w:val="28"/>
          <w:lang w:eastAsia="ru-RU"/>
        </w:rPr>
        <w:t>Краевого государственного бюджетного учреждения «Спортивная школа по хоккею»</w:t>
      </w:r>
      <w:r w:rsidRPr="005615B2">
        <w:rPr>
          <w:rFonts w:eastAsia="Times New Roman" w:cs="Times New Roman"/>
          <w:sz w:val="28"/>
          <w:szCs w:val="28"/>
          <w:lang w:eastAsia="ru-RU"/>
        </w:rPr>
        <w:t xml:space="preserve"> (далее – Учреждение) независимо от занимаемой ими должности</w:t>
      </w:r>
      <w:r w:rsidR="008C496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496A" w:rsidRPr="005615B2">
        <w:rPr>
          <w:rFonts w:eastAsia="Times New Roman" w:cs="Times New Roman"/>
          <w:sz w:val="28"/>
          <w:szCs w:val="28"/>
          <w:lang w:eastAsia="ru-RU"/>
        </w:rPr>
        <w:t>(далее – работники)</w:t>
      </w:r>
      <w:r w:rsidRPr="005615B2">
        <w:rPr>
          <w:rFonts w:eastAsia="Times New Roman" w:cs="Times New Roman"/>
          <w:sz w:val="28"/>
          <w:szCs w:val="28"/>
          <w:lang w:eastAsia="ru-RU"/>
        </w:rPr>
        <w:t>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1.2. Кодекс устанавливает систему моральных требований к поведению работников Учреждения, основанные на общепризнанных нравственных принципах и нормах.</w:t>
      </w:r>
    </w:p>
    <w:p w:rsidR="005615B2" w:rsidRPr="005615B2" w:rsidRDefault="005615B2" w:rsidP="00EA2BA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 xml:space="preserve">1.3. Настоящий Кодекс разработан в соответствии с Конституцией Российской Федерации, </w:t>
      </w:r>
      <w:r w:rsidR="00EA2BA0" w:rsidRPr="00EA2BA0">
        <w:rPr>
          <w:rFonts w:eastAsia="Times New Roman" w:cs="Times New Roman"/>
          <w:sz w:val="28"/>
          <w:szCs w:val="28"/>
          <w:lang w:eastAsia="ru-RU"/>
        </w:rPr>
        <w:t>Федеральным законом от 25.12.2008 N 273-ФЗ "О противодействии коррупции"</w:t>
      </w:r>
      <w:r w:rsidRPr="005615B2">
        <w:rPr>
          <w:rFonts w:eastAsia="Times New Roman" w:cs="Times New Roman"/>
          <w:sz w:val="28"/>
          <w:szCs w:val="28"/>
          <w:lang w:eastAsia="ru-RU"/>
        </w:rPr>
        <w:t>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1.4. Настоящий Кодекс призван способствовать безупречному исполнению работником возложенных на них служебных обязанностей, содействовать повышению правовой и нравственной культуры работников, обеспечению единых норм поведения работников. 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1.5. 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1.6. 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 </w:t>
      </w:r>
    </w:p>
    <w:p w:rsidR="005615B2" w:rsidRPr="005615B2" w:rsidRDefault="00EA2BA0" w:rsidP="00EA2BA0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2.</w:t>
      </w:r>
      <w:r w:rsidRPr="005615B2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="005615B2" w:rsidRPr="005615B2">
        <w:rPr>
          <w:rFonts w:eastAsia="Times New Roman" w:cs="Times New Roman"/>
          <w:b/>
          <w:bCs/>
          <w:sz w:val="28"/>
          <w:szCs w:val="28"/>
          <w:lang w:eastAsia="ru-RU"/>
        </w:rPr>
        <w:t>Основные обязанности, принципы и правила</w:t>
      </w:r>
    </w:p>
    <w:p w:rsidR="005615B2" w:rsidRPr="005615B2" w:rsidRDefault="005615B2" w:rsidP="00EA2BA0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b/>
          <w:bCs/>
          <w:sz w:val="28"/>
          <w:szCs w:val="28"/>
          <w:lang w:eastAsia="ru-RU"/>
        </w:rPr>
        <w:t>служебного поведения работников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2.1. В соответствии со статьей 21 Трудового кодекса Российской Федерации работник обязан: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2.1.1. добросовестно исполнять свои трудовые обязанности, возложенные на него трудовым договором;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2.1.2. соблюдать правила внутреннего трудового распорядка;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2.1.3. соблюдать трудовую дисциплину;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2.1.4. выполнять установленные нормы труда;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lastRenderedPageBreak/>
        <w:t>2.1.5. соблюдать требования по охране труда и обеспечению безопасности труда;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2.1.6. 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2.1.7. 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 Основные принципы поведения работников являются основой поведения граждан в связи с нахождением их в трудовых отношениях с Учреждением.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Работники, сознавая ответственность перед гражданами, обществом и государством, призваны: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2.2.1. 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2.2.2. соблюдать </w:t>
      </w:r>
      <w:hyperlink r:id="rId4" w:history="1">
        <w:r w:rsidRPr="005615B2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Конституцию</w:t>
        </w:r>
      </w:hyperlink>
      <w:r w:rsidRPr="005615B2">
        <w:rPr>
          <w:rFonts w:eastAsia="Times New Roman" w:cs="Times New Roman"/>
          <w:sz w:val="28"/>
          <w:szCs w:val="28"/>
          <w:lang w:eastAsia="ru-RU"/>
        </w:rPr>
        <w:t> Российской Федерации, законодательство Российской Федерации и Республики Коми,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2.2.3. обеспечивать эффективную работу Учреждения;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2.2.4. осуществлять свою деятельность в пределах предмета и целей деятельности Учреждения;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2.2.5. 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2.2.6. 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2.2.7.  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2.2.8. соблюдать нормы профессиональной этики и правила делового поведения;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2.2.9. проявлять корректность и внимательность в обращении с коллегами по работе, гражданами и должностными лицами;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2.2.10. 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репутации, авторитету работника и репутации Учреждения в целом;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2.2.11. не создавать условия для получения личной выгоды, пользуясь своим служебным положением;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lastRenderedPageBreak/>
        <w:t>2.2.12. 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2.2.13. соблюдать установленные в Учреждении правила предоставления служебной информации и публичных выступлений;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2.2.14. 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2.2.15. постоянно стремиться к обеспечению как можно более эффективного распоряжения ресурсами, находящимися в сфере ответственности работника Учреждения;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2.2.16. 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 xml:space="preserve">2.2.17. 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5615B2">
        <w:rPr>
          <w:rFonts w:eastAsia="Times New Roman" w:cs="Times New Roman"/>
          <w:sz w:val="28"/>
          <w:szCs w:val="28"/>
          <w:lang w:eastAsia="ru-RU"/>
        </w:rPr>
        <w:t>коррупционно</w:t>
      </w:r>
      <w:proofErr w:type="spellEnd"/>
      <w:r w:rsidRPr="005615B2">
        <w:rPr>
          <w:rFonts w:eastAsia="Times New Roman" w:cs="Times New Roman"/>
          <w:sz w:val="28"/>
          <w:szCs w:val="28"/>
          <w:lang w:eastAsia="ru-RU"/>
        </w:rPr>
        <w:t>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2.3. В целях противодействия коррупции работнику рекомендуется: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2.3.1. 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2.3.2. 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2.3.3. 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2.4. Работник может обрабатывать и передавать служебную информацию при соблюдении действующих в Учреждении норм и требований, принятых в соответствии с </w:t>
      </w:r>
      <w:hyperlink r:id="rId5" w:history="1">
        <w:r w:rsidRPr="005615B2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законодательством</w:t>
        </w:r>
      </w:hyperlink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615B2">
        <w:rPr>
          <w:rFonts w:eastAsia="Times New Roman" w:cs="Times New Roman"/>
          <w:sz w:val="28"/>
          <w:szCs w:val="28"/>
          <w:lang w:eastAsia="ru-RU"/>
        </w:rPr>
        <w:t>Российской Федерации.</w:t>
      </w:r>
    </w:p>
    <w:p w:rsidR="005615B2" w:rsidRPr="005615B2" w:rsidRDefault="005615B2" w:rsidP="005615B2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 xml:space="preserve">2.5. Работник, наделенный организационно-распорядительными полномочиями по отношению к другим работникам, должен стремиться быть </w:t>
      </w:r>
      <w:r w:rsidRPr="005615B2">
        <w:rPr>
          <w:rFonts w:eastAsia="Times New Roman" w:cs="Times New Roman"/>
          <w:sz w:val="28"/>
          <w:szCs w:val="28"/>
          <w:lang w:eastAsia="ru-RU"/>
        </w:rPr>
        <w:lastRenderedPageBreak/>
        <w:t>для них образцом профессионализма, безупречной репутации, способствовать формированию в организации благоприятного для эффективной работы морально-психологического климата.</w:t>
      </w:r>
    </w:p>
    <w:p w:rsidR="005615B2" w:rsidRPr="005615B2" w:rsidRDefault="005615B2" w:rsidP="005615B2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 xml:space="preserve">2.5.1. 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5615B2">
        <w:rPr>
          <w:rFonts w:eastAsia="Times New Roman" w:cs="Times New Roman"/>
          <w:sz w:val="28"/>
          <w:szCs w:val="28"/>
          <w:lang w:eastAsia="ru-RU"/>
        </w:rPr>
        <w:t>коррупционно</w:t>
      </w:r>
      <w:proofErr w:type="spellEnd"/>
      <w:r w:rsidR="008C496A">
        <w:rPr>
          <w:rFonts w:eastAsia="Times New Roman" w:cs="Times New Roman"/>
          <w:sz w:val="28"/>
          <w:szCs w:val="28"/>
          <w:lang w:eastAsia="ru-RU"/>
        </w:rPr>
        <w:t>-</w:t>
      </w:r>
      <w:r w:rsidRPr="005615B2">
        <w:rPr>
          <w:rFonts w:eastAsia="Times New Roman" w:cs="Times New Roman"/>
          <w:sz w:val="28"/>
          <w:szCs w:val="28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2.5.2.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2.5.3. 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2.5.4. Руководитель Учреждения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 </w:t>
      </w:r>
    </w:p>
    <w:p w:rsidR="005615B2" w:rsidRPr="005615B2" w:rsidRDefault="005615B2" w:rsidP="00EA2BA0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b/>
          <w:bCs/>
          <w:sz w:val="28"/>
          <w:szCs w:val="28"/>
          <w:lang w:eastAsia="ru-RU"/>
        </w:rPr>
        <w:t>3. Рекомендательные этические правила служебного поведения работников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3.1. 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3.2. В служебном поведении работник воздерживается от: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3.2.1.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3.2.2.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3.2.3.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615B2" w:rsidRPr="005615B2" w:rsidRDefault="005615B2" w:rsidP="008C496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3.2.4. принятия пищи, курения во время служебных совещаний, бесед, иного служебного общения с гражданами.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3.3. 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615B2" w:rsidRPr="005615B2" w:rsidRDefault="005615B2" w:rsidP="005615B2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lastRenderedPageBreak/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615B2" w:rsidRPr="005615B2" w:rsidRDefault="005615B2" w:rsidP="005615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615B2">
        <w:rPr>
          <w:rFonts w:eastAsia="Times New Roman" w:cs="Times New Roman"/>
          <w:sz w:val="28"/>
          <w:szCs w:val="28"/>
          <w:lang w:eastAsia="ru-RU"/>
        </w:rPr>
        <w:t>3.4. 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7B3111" w:rsidRPr="005615B2" w:rsidRDefault="007B3111" w:rsidP="005615B2">
      <w:pPr>
        <w:jc w:val="both"/>
        <w:rPr>
          <w:rFonts w:cs="Times New Roman"/>
          <w:sz w:val="28"/>
          <w:szCs w:val="28"/>
        </w:rPr>
      </w:pPr>
    </w:p>
    <w:sectPr w:rsidR="007B3111" w:rsidRPr="0056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7D"/>
    <w:rsid w:val="0054297D"/>
    <w:rsid w:val="005615B2"/>
    <w:rsid w:val="0057460B"/>
    <w:rsid w:val="005D67AB"/>
    <w:rsid w:val="005E6D86"/>
    <w:rsid w:val="007B3111"/>
    <w:rsid w:val="008648B8"/>
    <w:rsid w:val="008C496A"/>
    <w:rsid w:val="00EA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7BD0F-FDC7-4723-8951-1ABCE3AC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60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4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42F2E599CB95803AB379E1DDE072CDB140B784801363C4CB3F48CDD439E5A09E4D21816846F405l8EBH" TargetMode="External"/><Relationship Id="rId4" Type="http://schemas.openxmlformats.org/officeDocument/2006/relationships/hyperlink" Target="consultantplus://offline/ref=B342F2E599CB95803AB379E1DDE072CDB24BB381834134C69A6A46lCE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2018-08-29T03:44:00Z</dcterms:created>
  <dcterms:modified xsi:type="dcterms:W3CDTF">2018-08-30T23:35:00Z</dcterms:modified>
</cp:coreProperties>
</file>